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1"/>
          <w:smallCaps w:val="0"/>
          <w:strike w:val="0"/>
          <w:color w:val="243f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43f61"/>
          <w:sz w:val="24"/>
          <w:szCs w:val="24"/>
          <w:u w:val="none"/>
          <w:shd w:fill="auto" w:val="clear"/>
          <w:vertAlign w:val="baseline"/>
        </w:rPr>
        <w:pict>
          <v:shape id="_x0000_i1025" style="width:43pt;height:48.9pt" fillcolor="window" o:ole="" type="#_x0000_t75">
            <v:imagedata r:id="rId1" o:title=""/>
          </v:shape>
          <o:OLEObject DrawAspect="Content" r:id="rId2" ObjectID="_1469522977" ProgID="PBrush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SERGIPE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EXATAS E TECNOLOGIA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DEPARTAMENTO DE ENGENHARIA AMBIENTAL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REQUERIMENTO PARA OBTENÇÃO DE CRÉDITOS DE ATIVIDADES COMPLEMENTARES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Aluno(a): </w:t>
      </w:r>
      <w:bookmarkStart w:colFirst="0" w:colLast="0" w:name="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     </w:t>
        <w:tab/>
        <w:tab/>
        <w:tab/>
        <w:tab/>
        <w:t xml:space="preserve">Matrícula: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bookmarkStart w:colFirst="0" w:colLast="0" w:name="1fob9te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Considerando a necessidade de cumprimento da carga horária relativa às Atividades Complementares do Curso, previstas no seu Projeto Pedagógico, conforme Resolução nº 26/2012/CONEPE e Instrução Normativa 01/2018/CEAS,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submeto ao Colegiado do Curso de Engenharia Ambiental e Sanitária da Universidade Federal de Sergipe a relação de atividades por mim realizadas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com os respectivos comprovantes em anexo, a fim de galgar total ou parcialmente créditos a serem computados como ATIVIDADE COMPLEMENTARES.</w:t>
      </w:r>
    </w:p>
    <w:tbl>
      <w:tblPr>
        <w:tblStyle w:val="Table1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1275"/>
        <w:gridCol w:w="822"/>
        <w:tblGridChange w:id="0">
          <w:tblGrid>
            <w:gridCol w:w="7225"/>
            <w:gridCol w:w="1275"/>
            <w:gridCol w:w="82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 (h)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Cristóvão,       /        /        </w:t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sectPr>
      <w:headerReference r:id="rId8" w:type="default"/>
      <w:footerReference r:id="rId9" w:type="default"/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25"/>
        <w:tab w:val="center" w:leader="none" w:pos="510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693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